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73" w:rsidRPr="00254A73" w:rsidRDefault="00254A73" w:rsidP="00254A73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254A73">
        <w:rPr>
          <w:b/>
          <w:lang w:eastAsia="ar-SA"/>
        </w:rPr>
        <w:t xml:space="preserve">Аннотация </w:t>
      </w:r>
    </w:p>
    <w:p w:rsidR="00254A73" w:rsidRPr="00254A73" w:rsidRDefault="00254A73" w:rsidP="00254A73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254A73">
        <w:rPr>
          <w:b/>
          <w:lang w:eastAsia="ar-SA"/>
        </w:rPr>
        <w:t xml:space="preserve">к рабочей программе дисциплины </w:t>
      </w:r>
    </w:p>
    <w:p w:rsidR="00254A73" w:rsidRPr="00254A73" w:rsidRDefault="00254A73" w:rsidP="00254A73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254A73">
        <w:rPr>
          <w:b/>
          <w:u w:val="single"/>
          <w:lang w:eastAsia="ar-SA"/>
        </w:rPr>
        <w:t>«История Якутии и Северо-Востока России»</w:t>
      </w:r>
    </w:p>
    <w:p w:rsidR="00254A73" w:rsidRPr="00254A73" w:rsidRDefault="00254A73" w:rsidP="00254A73">
      <w:pPr>
        <w:widowControl w:val="0"/>
        <w:suppressAutoHyphens/>
        <w:autoSpaceDE w:val="0"/>
        <w:jc w:val="center"/>
        <w:rPr>
          <w:u w:val="single"/>
          <w:lang w:eastAsia="ar-SA"/>
        </w:rPr>
      </w:pPr>
    </w:p>
    <w:p w:rsidR="00254A73" w:rsidRPr="00254A73" w:rsidRDefault="00254A73" w:rsidP="00254A73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254A73">
        <w:rPr>
          <w:spacing w:val="-5"/>
          <w:lang w:eastAsia="ar-SA"/>
        </w:rPr>
        <w:t>Составитель (и):</w:t>
      </w:r>
    </w:p>
    <w:p w:rsidR="00254A73" w:rsidRPr="00254A73" w:rsidRDefault="00254A73" w:rsidP="00254A73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254A73">
        <w:rPr>
          <w:spacing w:val="-5"/>
          <w:u w:val="single"/>
          <w:lang w:eastAsia="ar-SA"/>
        </w:rPr>
        <w:t>__Пестерева К.А., ст. преподаватель</w:t>
      </w:r>
    </w:p>
    <w:p w:rsidR="00254A73" w:rsidRPr="00254A73" w:rsidRDefault="00254A73" w:rsidP="00254A73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254A73" w:rsidRPr="00254A73" w:rsidTr="00EB7123">
        <w:trPr>
          <w:trHeight w:hRule="exact" w:val="35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254A73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254A73">
              <w:rPr>
                <w:spacing w:val="-2"/>
                <w:lang w:eastAsia="ar-SA"/>
              </w:rPr>
              <w:t>032700 – Филология</w:t>
            </w:r>
          </w:p>
        </w:tc>
      </w:tr>
      <w:tr w:rsidR="00254A73" w:rsidRPr="00254A73" w:rsidTr="00EB7123">
        <w:trPr>
          <w:trHeight w:hRule="exact" w:val="29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254A73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254A73">
              <w:rPr>
                <w:lang w:eastAsia="ar-SA"/>
              </w:rPr>
              <w:t>«Прикладная филология» (русский язык)</w:t>
            </w:r>
          </w:p>
        </w:tc>
      </w:tr>
      <w:tr w:rsidR="00254A73" w:rsidRPr="00254A73" w:rsidTr="00EB7123">
        <w:trPr>
          <w:trHeight w:hRule="exact"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254A73">
              <w:rPr>
                <w:lang w:eastAsia="ar-SA"/>
              </w:rPr>
              <w:t>Квалификация (степень) выпускника</w:t>
            </w:r>
            <w:r w:rsidRPr="00254A73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254A73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254A73">
              <w:rPr>
                <w:lang w:eastAsia="ar-SA"/>
              </w:rPr>
              <w:t>обучения.</w:t>
            </w:r>
          </w:p>
        </w:tc>
      </w:tr>
      <w:tr w:rsidR="00254A73" w:rsidRPr="00254A73" w:rsidTr="00EB7123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254A73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254A73">
              <w:rPr>
                <w:spacing w:val="-4"/>
                <w:lang w:eastAsia="ar-SA"/>
              </w:rPr>
              <w:t>очное</w:t>
            </w:r>
          </w:p>
        </w:tc>
      </w:tr>
      <w:tr w:rsidR="00254A73" w:rsidRPr="00254A73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254A73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54A73">
              <w:rPr>
                <w:lang w:eastAsia="ar-SA"/>
              </w:rPr>
              <w:t>Б</w:t>
            </w:r>
            <w:proofErr w:type="gramStart"/>
            <w:r w:rsidRPr="00254A73">
              <w:rPr>
                <w:lang w:eastAsia="ar-SA"/>
              </w:rPr>
              <w:t>1</w:t>
            </w:r>
            <w:proofErr w:type="gramEnd"/>
            <w:r w:rsidRPr="00254A73">
              <w:rPr>
                <w:lang w:eastAsia="ar-SA"/>
              </w:rPr>
              <w:t>.В.ОД.2</w:t>
            </w:r>
          </w:p>
        </w:tc>
      </w:tr>
      <w:tr w:rsidR="00254A73" w:rsidRPr="00254A73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254A73">
              <w:rPr>
                <w:lang w:eastAsia="ar-SA"/>
              </w:rPr>
              <w:t>Семест</w:t>
            </w:r>
            <w:proofErr w:type="gramStart"/>
            <w:r w:rsidRPr="00254A73">
              <w:rPr>
                <w:lang w:eastAsia="ar-SA"/>
              </w:rPr>
              <w:t>р(</w:t>
            </w:r>
            <w:proofErr w:type="gramEnd"/>
            <w:r w:rsidRPr="00254A73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54A73">
              <w:rPr>
                <w:lang w:eastAsia="ar-SA"/>
              </w:rPr>
              <w:t>5</w:t>
            </w:r>
          </w:p>
        </w:tc>
      </w:tr>
      <w:tr w:rsidR="00254A73" w:rsidRPr="00254A7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254A73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54A73">
              <w:rPr>
                <w:lang w:eastAsia="ar-SA"/>
              </w:rPr>
              <w:t>2</w:t>
            </w:r>
          </w:p>
        </w:tc>
      </w:tr>
      <w:tr w:rsidR="00254A73" w:rsidRPr="00254A73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254A73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54A73">
              <w:rPr>
                <w:lang w:eastAsia="ar-SA"/>
              </w:rPr>
              <w:t>Зачет</w:t>
            </w:r>
          </w:p>
        </w:tc>
      </w:tr>
      <w:tr w:rsidR="00254A73" w:rsidRPr="00254A7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254A73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54A73">
              <w:rPr>
                <w:lang w:eastAsia="ar-SA"/>
              </w:rPr>
              <w:t>72</w:t>
            </w:r>
          </w:p>
        </w:tc>
      </w:tr>
      <w:tr w:rsidR="00254A73" w:rsidRPr="00254A7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254A73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54A73">
              <w:rPr>
                <w:lang w:eastAsia="ar-SA"/>
              </w:rPr>
              <w:t>15</w:t>
            </w:r>
          </w:p>
        </w:tc>
      </w:tr>
      <w:tr w:rsidR="00254A73" w:rsidRPr="00254A73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254A73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54A73">
              <w:rPr>
                <w:lang w:eastAsia="ar-SA"/>
              </w:rPr>
              <w:t>15</w:t>
            </w:r>
          </w:p>
        </w:tc>
      </w:tr>
      <w:tr w:rsidR="00254A73" w:rsidRPr="00254A73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254A73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254A73" w:rsidRPr="00254A7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254A73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54A73">
              <w:rPr>
                <w:lang w:eastAsia="ar-SA"/>
              </w:rPr>
              <w:t>39</w:t>
            </w:r>
          </w:p>
        </w:tc>
      </w:tr>
      <w:tr w:rsidR="00254A73" w:rsidRPr="00254A73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254A73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254A73">
              <w:rPr>
                <w:lang w:eastAsia="ar-SA"/>
              </w:rPr>
              <w:t>3</w:t>
            </w:r>
          </w:p>
        </w:tc>
      </w:tr>
      <w:tr w:rsidR="00254A73" w:rsidRPr="00254A73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254A73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4A73" w:rsidRPr="00254A73" w:rsidRDefault="00254A73" w:rsidP="00254A73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254A73" w:rsidRPr="00254A73" w:rsidRDefault="00254A73" w:rsidP="00254A7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54A73" w:rsidRPr="00254A73" w:rsidRDefault="00254A73" w:rsidP="00254A7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254A73">
        <w:rPr>
          <w:rFonts w:eastAsia="Calibri"/>
          <w:b/>
          <w:color w:val="000000"/>
          <w:lang w:eastAsia="en-US"/>
        </w:rPr>
        <w:t xml:space="preserve">Цель освоения дисциплины: </w:t>
      </w:r>
    </w:p>
    <w:p w:rsidR="00254A73" w:rsidRPr="00254A73" w:rsidRDefault="00254A73" w:rsidP="00254A7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54A73">
        <w:rPr>
          <w:rFonts w:eastAsia="Calibri"/>
          <w:color w:val="000000"/>
          <w:lang w:eastAsia="en-US"/>
        </w:rPr>
        <w:t>Сформировать целостное представление о месте и роли истории Якутии и Северо-Востока Азии в контексте изучения истории России и, в целом, в мировом историческом процессе на основе изучения важнейших процессов общественно-политического и экономического развития региона с древнейших времен до наших дней.</w:t>
      </w:r>
    </w:p>
    <w:p w:rsidR="00254A73" w:rsidRPr="00254A73" w:rsidRDefault="00254A73" w:rsidP="00254A7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54A73" w:rsidRPr="00254A73" w:rsidRDefault="00254A73" w:rsidP="00254A7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54A73">
        <w:rPr>
          <w:rFonts w:eastAsia="Calibri"/>
          <w:b/>
          <w:color w:val="000000"/>
          <w:lang w:eastAsia="en-US"/>
        </w:rPr>
        <w:t>Место дисциплины в структуре ООП бакалавриата:</w:t>
      </w:r>
      <w:r w:rsidRPr="00254A73">
        <w:rPr>
          <w:rFonts w:eastAsia="Calibri"/>
          <w:color w:val="000000"/>
          <w:lang w:eastAsia="en-US"/>
        </w:rPr>
        <w:t xml:space="preserve"> Дисциплина «История Якутии и Северо-Востока России» входит в гуманитарный, социальный и экономический цикл и является курсом по выбору студента.</w:t>
      </w:r>
    </w:p>
    <w:p w:rsidR="00254A73" w:rsidRPr="00254A73" w:rsidRDefault="00254A73" w:rsidP="00254A7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54A73" w:rsidRPr="00254A73" w:rsidRDefault="00254A73" w:rsidP="00254A7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54A73">
        <w:rPr>
          <w:rFonts w:eastAsia="Calibri"/>
          <w:color w:val="000000"/>
          <w:lang w:eastAsia="en-US"/>
        </w:rPr>
        <w:t>Для изучения дисциплины необходимы знания, умения и компетенции, полученные обучающимися в средней общеобразовательной школе и в процессе изучения курса «История».</w:t>
      </w:r>
    </w:p>
    <w:p w:rsidR="00254A73" w:rsidRPr="00254A73" w:rsidRDefault="00254A73" w:rsidP="00254A7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54A73" w:rsidRPr="00254A73" w:rsidRDefault="00254A73" w:rsidP="00254A7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54A73">
        <w:rPr>
          <w:rFonts w:eastAsia="Calibri"/>
          <w:color w:val="000000"/>
          <w:lang w:eastAsia="en-US"/>
        </w:rPr>
        <w:t>Место учебной дисциплины – в системе теоретических курсов, изучающих основные законы развития общества и особенности деятельности его различных сфер. Знания и умения, полученные при освоении дисциплины, необходимы студентам в дальнейшем процессе обучения основам философии, политологии, экономики, культурологии.</w:t>
      </w:r>
    </w:p>
    <w:p w:rsidR="00254A73" w:rsidRPr="00254A73" w:rsidRDefault="00254A73" w:rsidP="00254A7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54A73" w:rsidRPr="00254A73" w:rsidRDefault="00254A73" w:rsidP="00254A7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254A73">
        <w:rPr>
          <w:b/>
          <w:lang w:eastAsia="ar-SA"/>
        </w:rPr>
        <w:t xml:space="preserve">3.Требования к результатам освоения дисциплины: </w:t>
      </w:r>
      <w:r w:rsidRPr="00254A73">
        <w:rPr>
          <w:lang w:eastAsia="ar-SA"/>
        </w:rPr>
        <w:t>Дисциплина участвует в формировании компетенций:  ОК-1, ОК-9.</w:t>
      </w:r>
    </w:p>
    <w:p w:rsidR="00254A73" w:rsidRPr="00254A73" w:rsidRDefault="00254A73" w:rsidP="00254A7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54A73" w:rsidRPr="00254A73" w:rsidRDefault="00254A73" w:rsidP="00254A7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254A73">
        <w:rPr>
          <w:rFonts w:eastAsia="Calibri"/>
          <w:b/>
          <w:color w:val="000000"/>
          <w:lang w:eastAsia="en-US"/>
        </w:rPr>
        <w:t xml:space="preserve">Краткое содержание дисциплины: </w:t>
      </w:r>
    </w:p>
    <w:p w:rsidR="00254A73" w:rsidRPr="00254A73" w:rsidRDefault="00254A73" w:rsidP="00254A7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254A73" w:rsidRPr="00254A73" w:rsidRDefault="00254A73" w:rsidP="00254A7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54A73">
        <w:rPr>
          <w:rFonts w:eastAsia="Calibri"/>
          <w:color w:val="000000"/>
          <w:lang w:eastAsia="en-US"/>
        </w:rPr>
        <w:t xml:space="preserve">Сущность, формы исторического познания. Периодизация курса. Археологические культуры и этапы исторического развития в палеолите. Первобытное (палеолитическое) искусство. Неолитическая революция. Материальная и духовная культура бронзового века. Материальная и духовная культура железного века. Первобытные религиозные </w:t>
      </w:r>
      <w:r w:rsidRPr="00254A73">
        <w:rPr>
          <w:rFonts w:eastAsia="Calibri"/>
          <w:color w:val="000000"/>
          <w:lang w:eastAsia="en-US"/>
        </w:rPr>
        <w:lastRenderedPageBreak/>
        <w:t>представления. Наскальная живопись. Палеоазиаты. Этногенез народов Якутии: якуты, чукчи, юкагиры, эвенки, долганы. Традиционная культура народов Северо-Востока Азии. Древние письмена. Традиционные верования. Шаманство. Якутия на этапе перехода России к новой истории (XVIII-первая половина XIX вв.). Хозяйственное освоение русскими Якутии после присоединения Ленского края в состав Российского государства. Распространение русского населения. Христианизация. Зарождение грамотности и просвещения. Ссылка в Якутии до середины XIX в. Изменения в материальной и духовной культуре народов Якутии на рубеже Х</w:t>
      </w:r>
      <w:proofErr w:type="gramStart"/>
      <w:r w:rsidRPr="00254A73">
        <w:rPr>
          <w:rFonts w:eastAsia="Calibri"/>
          <w:color w:val="000000"/>
          <w:lang w:eastAsia="en-US"/>
        </w:rPr>
        <w:t>I</w:t>
      </w:r>
      <w:proofErr w:type="gramEnd"/>
      <w:r w:rsidRPr="00254A73">
        <w:rPr>
          <w:rFonts w:eastAsia="Calibri"/>
          <w:color w:val="000000"/>
          <w:lang w:eastAsia="en-US"/>
        </w:rPr>
        <w:t xml:space="preserve">Х и ХХ вв. Формирование дореволюционной национальной интеллигенции. Якутия в период формирования индустриального общества в России (вторая половина XIX-начало ХХ </w:t>
      </w:r>
      <w:proofErr w:type="gramStart"/>
      <w:r w:rsidRPr="00254A73">
        <w:rPr>
          <w:rFonts w:eastAsia="Calibri"/>
          <w:color w:val="000000"/>
          <w:lang w:eastAsia="en-US"/>
        </w:rPr>
        <w:t>в</w:t>
      </w:r>
      <w:proofErr w:type="gramEnd"/>
      <w:r w:rsidRPr="00254A73">
        <w:rPr>
          <w:rFonts w:eastAsia="Calibri"/>
          <w:color w:val="000000"/>
          <w:lang w:eastAsia="en-US"/>
        </w:rPr>
        <w:t>.). Возникновение товарно-денежных отношений в Якутии. Народы Севера Якутской области во второй половине XIX – начале ХХ в. Первые мероприятия советской власти. Формирование национальной социалистической культуры и национальной интеллигенции советского типа. Политика советского интернационализма. Развитие начального, среднего, среднего профессионального и высшего образования в республике. Изменение в хозяйстве и быту народов севера. Якутия в постсоветский период. Эпоха перестройки: образование, наука, театр, искусство. Пассионарный подъем этнической культуры в период провозглашения суверенитета республики. Социально-политическое развитие.</w:t>
      </w:r>
    </w:p>
    <w:p w:rsidR="00254A73" w:rsidRPr="00254A73" w:rsidRDefault="00254A73" w:rsidP="00254A73">
      <w:pPr>
        <w:widowControl w:val="0"/>
        <w:shd w:val="clear" w:color="auto" w:fill="FFFFFF"/>
        <w:tabs>
          <w:tab w:val="left" w:pos="346"/>
        </w:tabs>
        <w:suppressAutoHyphens/>
        <w:autoSpaceDE w:val="0"/>
        <w:rPr>
          <w:spacing w:val="-2"/>
          <w:lang w:eastAsia="ar-SA"/>
        </w:rPr>
      </w:pPr>
    </w:p>
    <w:p w:rsidR="00254A73" w:rsidRPr="00254A73" w:rsidRDefault="00254A73" w:rsidP="00254A73">
      <w:pPr>
        <w:widowControl w:val="0"/>
        <w:shd w:val="clear" w:color="auto" w:fill="FFFFFF"/>
        <w:tabs>
          <w:tab w:val="left" w:pos="346"/>
        </w:tabs>
        <w:suppressAutoHyphens/>
        <w:autoSpaceDE w:val="0"/>
        <w:rPr>
          <w:spacing w:val="-2"/>
          <w:lang w:eastAsia="ar-SA"/>
        </w:rPr>
      </w:pPr>
    </w:p>
    <w:p w:rsidR="00254A73" w:rsidRPr="00254A73" w:rsidRDefault="00254A73" w:rsidP="00254A73">
      <w:pPr>
        <w:widowControl w:val="0"/>
        <w:shd w:val="clear" w:color="auto" w:fill="FFFFFF"/>
        <w:tabs>
          <w:tab w:val="left" w:pos="346"/>
        </w:tabs>
        <w:suppressAutoHyphens/>
        <w:autoSpaceDE w:val="0"/>
        <w:rPr>
          <w:spacing w:val="-2"/>
          <w:lang w:eastAsia="ar-SA"/>
        </w:rPr>
      </w:pPr>
    </w:p>
    <w:p w:rsidR="00254A73" w:rsidRPr="00254A73" w:rsidRDefault="00254A73" w:rsidP="00254A73">
      <w:pPr>
        <w:widowControl w:val="0"/>
        <w:shd w:val="clear" w:color="auto" w:fill="FFFFFF"/>
        <w:tabs>
          <w:tab w:val="left" w:pos="346"/>
        </w:tabs>
        <w:suppressAutoHyphens/>
        <w:autoSpaceDE w:val="0"/>
        <w:rPr>
          <w:b/>
          <w:lang w:eastAsia="ar-SA"/>
        </w:rPr>
      </w:pPr>
      <w:r w:rsidRPr="00254A73">
        <w:rPr>
          <w:b/>
          <w:spacing w:val="-2"/>
          <w:lang w:eastAsia="ar-SA"/>
        </w:rPr>
        <w:t>Аннотация разработана на основании:</w:t>
      </w:r>
    </w:p>
    <w:p w:rsidR="00254A73" w:rsidRPr="00254A73" w:rsidRDefault="00254A73" w:rsidP="00254A73">
      <w:pPr>
        <w:widowControl w:val="0"/>
        <w:suppressAutoHyphens/>
        <w:autoSpaceDE w:val="0"/>
        <w:rPr>
          <w:lang w:eastAsia="ar-SA"/>
        </w:rPr>
      </w:pPr>
    </w:p>
    <w:p w:rsidR="00254A73" w:rsidRPr="00254A73" w:rsidRDefault="00254A73" w:rsidP="00254A73">
      <w:pPr>
        <w:widowControl w:val="0"/>
        <w:shd w:val="clear" w:color="auto" w:fill="FFFFFF"/>
        <w:tabs>
          <w:tab w:val="left" w:pos="355"/>
        </w:tabs>
        <w:suppressAutoHyphens/>
        <w:autoSpaceDE w:val="0"/>
        <w:rPr>
          <w:lang w:eastAsia="ar-SA"/>
        </w:rPr>
      </w:pPr>
      <w:r w:rsidRPr="00254A73">
        <w:rPr>
          <w:spacing w:val="-2"/>
          <w:lang w:eastAsia="ar-SA"/>
        </w:rPr>
        <w:t>1.ФГОС ВПО по направлению 032700 (код) Филология (направление);</w:t>
      </w:r>
    </w:p>
    <w:p w:rsidR="00254A73" w:rsidRPr="00254A73" w:rsidRDefault="00254A73" w:rsidP="00254A73">
      <w:pPr>
        <w:widowControl w:val="0"/>
        <w:shd w:val="clear" w:color="auto" w:fill="FFFFFF"/>
        <w:tabs>
          <w:tab w:val="left" w:pos="355"/>
        </w:tabs>
        <w:suppressAutoHyphens/>
        <w:autoSpaceDE w:val="0"/>
        <w:rPr>
          <w:spacing w:val="-3"/>
          <w:lang w:eastAsia="ar-SA"/>
        </w:rPr>
      </w:pPr>
      <w:r w:rsidRPr="00254A73">
        <w:rPr>
          <w:lang w:eastAsia="ar-SA"/>
        </w:rPr>
        <w:t>2.ООП ВПО по направлению 032700 (код) Филология (направление)</w:t>
      </w:r>
    </w:p>
    <w:p w:rsidR="00254A73" w:rsidRPr="00254A73" w:rsidRDefault="00254A73" w:rsidP="00254A73">
      <w:pPr>
        <w:widowControl w:val="0"/>
        <w:suppressAutoHyphens/>
        <w:autoSpaceDE w:val="0"/>
        <w:rPr>
          <w:lang w:eastAsia="ar-SA"/>
        </w:rPr>
      </w:pPr>
      <w:r w:rsidRPr="00254A73">
        <w:rPr>
          <w:spacing w:val="-3"/>
          <w:lang w:eastAsia="ar-SA"/>
        </w:rPr>
        <w:t>Аннотация к РПД утверждена на заседании кафедры археологии и истории Северо-Востока России ИФ СВФУ (протокол № 11 от «6 » мая 2014 г.)</w:t>
      </w:r>
    </w:p>
    <w:p w:rsidR="00254A73" w:rsidRPr="00254A73" w:rsidRDefault="00254A73" w:rsidP="00254A73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A"/>
    <w:multiLevelType w:val="multilevel"/>
    <w:tmpl w:val="45285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73"/>
    <w:rsid w:val="00254A73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2014-10-31T00:38:00Z</dcterms:created>
  <dcterms:modified xsi:type="dcterms:W3CDTF">2014-10-31T00:38:00Z</dcterms:modified>
</cp:coreProperties>
</file>